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593" w:type="dxa"/>
        <w:tblInd w:w="-431" w:type="dxa"/>
        <w:tblLook w:val="04A0" w:firstRow="1" w:lastRow="0" w:firstColumn="1" w:lastColumn="0" w:noHBand="0" w:noVBand="1"/>
      </w:tblPr>
      <w:tblGrid>
        <w:gridCol w:w="558"/>
        <w:gridCol w:w="2272"/>
        <w:gridCol w:w="6810"/>
        <w:gridCol w:w="4110"/>
        <w:gridCol w:w="1843"/>
      </w:tblGrid>
      <w:tr w:rsidR="009A3558" w:rsidRPr="001F74E3" w:rsidTr="003E4217">
        <w:trPr>
          <w:trHeight w:val="1185"/>
        </w:trPr>
        <w:tc>
          <w:tcPr>
            <w:tcW w:w="558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2" w:type="dxa"/>
            <w:vAlign w:val="center"/>
          </w:tcPr>
          <w:p w:rsidR="009A3558" w:rsidRPr="009A3558" w:rsidRDefault="009A3558" w:rsidP="008E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Pr="009A35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0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110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функции в области оценки соответствия (сведения из области аккредитации)</w:t>
            </w:r>
          </w:p>
        </w:tc>
        <w:tc>
          <w:tcPr>
            <w:tcW w:w="1843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</w:tr>
      <w:tr w:rsidR="00DA484A" w:rsidRPr="001F74E3" w:rsidTr="003E4217">
        <w:tc>
          <w:tcPr>
            <w:tcW w:w="558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0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Перцева Анна Сергеевна</w:t>
            </w:r>
          </w:p>
        </w:tc>
        <w:tc>
          <w:tcPr>
            <w:tcW w:w="6810" w:type="dxa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ФГОУ ВПО «Национальный исследовательский технологический университет «</w:t>
            </w:r>
            <w:proofErr w:type="spellStart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», 2011г., квалификация: «Инженер», по специальности: «Стандартизация и сертификация», диплом </w:t>
            </w:r>
            <w:proofErr w:type="gramStart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 № 03542, рег. №467 от 14.06.2011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переподготовка, диплом о профессиональной переподготовке, ООО «</w:t>
            </w:r>
            <w:proofErr w:type="spellStart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», 2017г, по программе: «Подтверждение соответствия продукции</w:t>
            </w:r>
            <w:r w:rsidR="003E339C">
              <w:rPr>
                <w:rFonts w:ascii="Times New Roman" w:hAnsi="Times New Roman" w:cs="Times New Roman"/>
                <w:sz w:val="18"/>
                <w:szCs w:val="18"/>
              </w:rPr>
              <w:t xml:space="preserve"> ТР ТС 004/2011 ТР ТС020/2011</w:t>
            </w: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», 316 ч., диплом ПП № 0008528 рег. № 3/4-17 от 29.05.2017г. 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удостоверение о повышении квалификации, ООО «</w:t>
            </w:r>
            <w:proofErr w:type="spellStart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», 2021 г.,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союза»: Технический регламент Таможенного союза «Об ограничении применения опасных веществ в изделиях электротехники и радиоэлектроники» (ТР ЕАЭС 037/2016). Рег.№ 1053/4-21 от 09.06.2021г.</w:t>
            </w:r>
          </w:p>
        </w:tc>
        <w:tc>
          <w:tcPr>
            <w:tcW w:w="4110" w:type="dxa"/>
            <w:vAlign w:val="center"/>
          </w:tcPr>
          <w:p w:rsidR="003E4217" w:rsidRDefault="003E4217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ОС, </w:t>
            </w:r>
          </w:p>
          <w:p w:rsidR="003E339C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ОС</w:t>
            </w:r>
          </w:p>
          <w:p w:rsidR="003E339C" w:rsidRPr="00575E5D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Проведение работ в области:</w:t>
            </w:r>
          </w:p>
          <w:p w:rsidR="003E339C" w:rsidRPr="00575E5D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ТР ТС 004/2011 «О безопасности низковольтного оборудования»;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радиоэлектроники»;</w:t>
            </w:r>
          </w:p>
          <w:p w:rsidR="003E339C" w:rsidRPr="00575E5D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нормативных документов в области низковольтного оборудования, электромагнитной совместимости технических средств, ограничения применения опасных веществ в изделиях электротехники и радиоэлектроники;</w:t>
            </w:r>
          </w:p>
          <w:p w:rsidR="003E339C" w:rsidRPr="00575E5D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 xml:space="preserve">- подтверждения соответствия продукции, входящей в единый перечень, подлежащей обязательной сертификации: Кабели силовые для нестационарной прокладки на напряжение свыше 1 </w:t>
            </w:r>
            <w:proofErr w:type="spellStart"/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3E339C" w:rsidRPr="003E4217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(кроме кабелей для подземных и открытых горных работ) (Постановление Правительства РФ № 982).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Блохин Владимир Геннадьевич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Курский политехнический институт, 1983 г., квалификация: «Инженер-механик» по специальности «Оборудование и технология сварочного производства», ИВ № 699072, рег. № М-1376 от 26.06.1988 г.</w:t>
            </w:r>
          </w:p>
          <w:p w:rsidR="003E339C" w:rsidRPr="00663EEE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3E339C" w:rsidRPr="00663EEE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-профессиональная переподготовка, программа: «Подтверждение безопасности низковольтного оборудования и электромагнитной совместимости технических средств», диплом ПП №0008371, рег. №95/1-17, 15.06.2017 г.;</w:t>
            </w:r>
          </w:p>
          <w:p w:rsidR="003E339C" w:rsidRPr="00663EEE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переподготовка, диплом о профессиональной переподготовке, ООО «</w:t>
            </w:r>
            <w:proofErr w:type="spellStart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», 2021 г, по программе: «Подтверждение соответствия продукции требованиям ТР ЕАЭС 037/2016», 500 ч., диплом ПП № 0008749, рег. № 19/4 от 10.09.2021 г.</w:t>
            </w:r>
          </w:p>
          <w:p w:rsidR="003E339C" w:rsidRPr="00663EEE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квалификации: ООО «</w:t>
            </w:r>
            <w:proofErr w:type="spellStart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», программа: «Подтверждение соответствия аккумуляторов и аккумуляторных батарей (Постановление Правительства РФ от 01.12.2009 №982)», рег. №1342/2, 14.11.2017 г., 16 часов;</w:t>
            </w:r>
          </w:p>
          <w:p w:rsidR="003E339C" w:rsidRPr="00663EEE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квалификации: ООО «</w:t>
            </w:r>
            <w:proofErr w:type="spellStart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», программа: «Подтверждение соответствия аппаратуры высоковольтной электрической (Постановление Правительства РФ от 01.12.2009 №982)», рег. №228/2, 19.03.2018 год, 16 часов;</w:t>
            </w:r>
          </w:p>
          <w:p w:rsidR="003E4217" w:rsidRPr="003E4217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-повышение квалификации, ООО «</w:t>
            </w:r>
            <w:proofErr w:type="spellStart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663EEE">
              <w:rPr>
                <w:rFonts w:ascii="Times New Roman" w:hAnsi="Times New Roman" w:cs="Times New Roman"/>
                <w:sz w:val="18"/>
                <w:szCs w:val="18"/>
              </w:rPr>
              <w:t>», программа: «Актуализация знаний экспертов по подтверждению соответствия продукции, включая требования ТР ТС 004/2011 и ТР ТС 020/2011», удостоверение рег. №1321/3, 08.11.2017  год.</w:t>
            </w:r>
          </w:p>
        </w:tc>
        <w:tc>
          <w:tcPr>
            <w:tcW w:w="4110" w:type="dxa"/>
            <w:vAlign w:val="center"/>
          </w:tcPr>
          <w:p w:rsidR="003E4217" w:rsidRDefault="003E4217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ОС, </w:t>
            </w:r>
          </w:p>
          <w:p w:rsidR="0064205C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ОС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Проведение работ в области: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ТР ТС 004/2011 «О безопасности низковольтного оборудования»;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радиоэлектроники»;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нормативных документов в области низковольтного оборудования, электромагнитной совместимости технических средств, ограничения применения опасных веществ в изделиях электротехники и радиоэлектроники;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 xml:space="preserve">- подтверждения соответствия продукции, входящей в единый перечень, подлежащей обязательной сертификации: Кабели силовые для нестационарной прокладки на напряжение свыше 1 </w:t>
            </w:r>
            <w:proofErr w:type="spellStart"/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64205C" w:rsidRPr="003E4217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(кроме кабелей для подземных и открытых горных работ) (Постановление Правительства РФ № 982).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5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Беспалов Александр Витальевич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НОУ ВПО «Московский институт юриспруденции», квалификация: «Менеджер», диплом 137705 0442383, рег.№487 от 23.07.2015г.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переподготовка, диплом о профессиональной переподготовке, ООО «</w:t>
            </w:r>
            <w:proofErr w:type="spellStart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», по программе: «Подтверждение соответствия продукции требованиям Технических регламентов Таможенного союза «О безопасности низковольтного </w:t>
            </w:r>
            <w:proofErr w:type="gramStart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оборудования»(</w:t>
            </w:r>
            <w:proofErr w:type="gramEnd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ТР ТС 004/2011), «Электромагнитная совместимость технических средств»(ТР ТС 020/2011)», 500 ч., диплом ПП №0008385, рег.№118/1-15 от 08.09.2015г.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удостоверение о повышении квалификации, ООО «</w:t>
            </w:r>
            <w:proofErr w:type="spellStart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», 2021 г.,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союза»: Технический регламент Таможенного союза «Об ограничении применения опасных веществ в изделиях электротехники и радиоэлектроники» (ТР ЕАЭС 037/2016). Рег.№ 1053/3-21 от 09.06.2021г</w:t>
            </w:r>
          </w:p>
        </w:tc>
        <w:tc>
          <w:tcPr>
            <w:tcW w:w="4110" w:type="dxa"/>
            <w:vAlign w:val="center"/>
          </w:tcPr>
          <w:p w:rsidR="0064205C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ОС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Проведение работ в области: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ТР ТС 004/2011 «О безопасности низковольтного оборудования»;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радиоэлектроники»;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нормативных документов в области низковольтного оборудования, электромагнитной совместимости технических средств, ограничения применения опасных веществ в изделиях электротехники и радиоэлектроники;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 xml:space="preserve">- подтверждения соответствия продукции, входящей в единый перечень, подлежащей обязательной сертификации: Кабели силовые для нестационарной прокладки на напряжение свыше 1 </w:t>
            </w:r>
            <w:proofErr w:type="spellStart"/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3E4217" w:rsidRPr="003E4217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(кроме кабелей для подземных и открытых горных работ) (Постановление Правительства РФ № 982).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3E4217" w:rsidRPr="001F74E3" w:rsidTr="003E4217">
        <w:trPr>
          <w:trHeight w:val="936"/>
        </w:trPr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Любовская Светлана Александровна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ГОУ ВПО Донецкий национальный технический университет» по специальности «Автоматизированное управление технологическими процессами», квалификация: магистр автоматизированного управления техническими процессами, рег. № 30703573 от 30.12.2006 г.</w:t>
            </w:r>
          </w:p>
          <w:p w:rsidR="003E339C" w:rsidRPr="003E339C" w:rsidRDefault="003E339C" w:rsidP="003E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39C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профессиональное:</w:t>
            </w:r>
          </w:p>
          <w:p w:rsidR="003E339C" w:rsidRPr="003E339C" w:rsidRDefault="003E339C" w:rsidP="003E33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9C">
              <w:rPr>
                <w:rFonts w:ascii="Times New Roman" w:hAnsi="Times New Roman" w:cs="Times New Roman"/>
                <w:bCs/>
                <w:sz w:val="18"/>
                <w:szCs w:val="18"/>
              </w:rPr>
              <w:t>-Учебный центр ООО «</w:t>
            </w:r>
            <w:proofErr w:type="spellStart"/>
            <w:r w:rsidRPr="003E339C">
              <w:rPr>
                <w:rFonts w:ascii="Times New Roman" w:hAnsi="Times New Roman" w:cs="Times New Roman"/>
                <w:bCs/>
                <w:sz w:val="18"/>
                <w:szCs w:val="18"/>
              </w:rPr>
              <w:t>ПрофНадзор</w:t>
            </w:r>
            <w:proofErr w:type="spellEnd"/>
            <w:r w:rsidRPr="003E339C">
              <w:rPr>
                <w:rFonts w:ascii="Times New Roman" w:hAnsi="Times New Roman" w:cs="Times New Roman"/>
                <w:bCs/>
                <w:sz w:val="18"/>
                <w:szCs w:val="18"/>
              </w:rPr>
              <w:t>», 2016 г., профессиональная переподготовка по программе: «Подтверждение соответствия продукции требованиям технических регламентов Таможенного союза ТР ТС 004/2011 ТР ТС 020/2011», рег. №1/16-16 от 05.02.2016,</w:t>
            </w:r>
          </w:p>
          <w:p w:rsidR="003E339C" w:rsidRPr="003E339C" w:rsidRDefault="003E339C" w:rsidP="003E33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39C">
              <w:rPr>
                <w:rFonts w:ascii="Times New Roman" w:hAnsi="Times New Roman" w:cs="Times New Roman"/>
                <w:bCs/>
                <w:sz w:val="18"/>
                <w:szCs w:val="18"/>
              </w:rPr>
              <w:t>- Учебный центр ООО «</w:t>
            </w:r>
            <w:proofErr w:type="spellStart"/>
            <w:r w:rsidRPr="003E339C">
              <w:rPr>
                <w:rFonts w:ascii="Times New Roman" w:hAnsi="Times New Roman" w:cs="Times New Roman"/>
                <w:bCs/>
                <w:sz w:val="18"/>
                <w:szCs w:val="18"/>
              </w:rPr>
              <w:t>ПрофНадзор</w:t>
            </w:r>
            <w:proofErr w:type="spellEnd"/>
            <w:r w:rsidRPr="003E339C">
              <w:rPr>
                <w:rFonts w:ascii="Times New Roman" w:hAnsi="Times New Roman" w:cs="Times New Roman"/>
                <w:bCs/>
                <w:sz w:val="18"/>
                <w:szCs w:val="18"/>
              </w:rPr>
              <w:t>», 2021 г., профессиональная переподготовка по программе: «Подтверждение соответствия продукции требованиям технического регламента ЕАЭС «Об ограничении применения опасных веществ в изделиях электротехники и радиоэлектроники (ТР ЕАЭС 037/2016)», рег. № 19/3 от 10.09.2021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64205C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ОС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Проведение работ в области: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ТР ТС 004/2011 «О безопасности низковольтного оборудования»;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радиоэлектроники»;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- подтверждения соответствия продукции требованиям нормативных документов в области низковольтного оборудования, электромагнитной совместимости технических средств, ограничения применения опасных веществ в изделиях электротехники и радиоэлектроники;</w:t>
            </w:r>
          </w:p>
          <w:p w:rsidR="0064205C" w:rsidRPr="00575E5D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 xml:space="preserve">- подтверждения соответствия продукции, входящей в единый перечень, подлежащей обязательной сертификации: Кабели силовые для нестационарной прокладки на напряжение свыше 1 </w:t>
            </w:r>
            <w:proofErr w:type="spellStart"/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3E4217" w:rsidRPr="003E4217" w:rsidRDefault="0064205C" w:rsidP="00642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5D">
              <w:rPr>
                <w:rFonts w:ascii="Times New Roman" w:hAnsi="Times New Roman" w:cs="Times New Roman"/>
                <w:sz w:val="18"/>
                <w:szCs w:val="18"/>
              </w:rPr>
              <w:t>(кроме кабелей для подземных и открытых горных работ) (Постановление Правительства РФ № 982).</w:t>
            </w:r>
          </w:p>
        </w:tc>
        <w:tc>
          <w:tcPr>
            <w:tcW w:w="1843" w:type="dxa"/>
            <w:vAlign w:val="center"/>
          </w:tcPr>
          <w:p w:rsidR="003E4217" w:rsidRPr="003E4217" w:rsidRDefault="0064205C" w:rsidP="003E421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</w:t>
            </w:r>
            <w:r w:rsidR="003E4217"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 3 лет</w:t>
            </w:r>
          </w:p>
        </w:tc>
      </w:tr>
    </w:tbl>
    <w:p w:rsidR="00501EE3" w:rsidRDefault="00501EE3"/>
    <w:sectPr w:rsidR="00501EE3" w:rsidSect="00561F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2A6"/>
    <w:multiLevelType w:val="hybridMultilevel"/>
    <w:tmpl w:val="D8086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9"/>
    <w:rsid w:val="000C4476"/>
    <w:rsid w:val="003B56FC"/>
    <w:rsid w:val="003E339C"/>
    <w:rsid w:val="003E4217"/>
    <w:rsid w:val="00501EE3"/>
    <w:rsid w:val="00502234"/>
    <w:rsid w:val="00561FD5"/>
    <w:rsid w:val="005902E9"/>
    <w:rsid w:val="0064205C"/>
    <w:rsid w:val="008E3239"/>
    <w:rsid w:val="009A3558"/>
    <w:rsid w:val="00A915BD"/>
    <w:rsid w:val="00DA484A"/>
    <w:rsid w:val="00E66317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7B2C"/>
  <w15:chartTrackingRefBased/>
  <w15:docId w15:val="{18E790FA-6C2B-43E1-944D-D0789BB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10</cp:revision>
  <dcterms:created xsi:type="dcterms:W3CDTF">2020-03-03T11:41:00Z</dcterms:created>
  <dcterms:modified xsi:type="dcterms:W3CDTF">2022-02-08T18:32:00Z</dcterms:modified>
</cp:coreProperties>
</file>