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AB" w:rsidRPr="00C80F7A" w:rsidRDefault="00461CAB" w:rsidP="00C80F7A">
      <w:pPr>
        <w:pStyle w:val="a3"/>
        <w:spacing w:before="0" w:beforeAutospacing="0" w:after="0" w:afterAutospacing="0"/>
        <w:ind w:firstLine="706"/>
        <w:jc w:val="center"/>
        <w:rPr>
          <w:rFonts w:eastAsiaTheme="minorEastAsia"/>
          <w:b/>
          <w:color w:val="000000" w:themeColor="text1"/>
          <w:kern w:val="24"/>
        </w:rPr>
      </w:pPr>
      <w:bookmarkStart w:id="0" w:name="_GoBack"/>
      <w:r w:rsidRPr="00C80F7A">
        <w:rPr>
          <w:rFonts w:eastAsiaTheme="minorEastAsia"/>
          <w:b/>
          <w:color w:val="000000" w:themeColor="text1"/>
          <w:kern w:val="24"/>
        </w:rPr>
        <w:t>Заявка на проведение инженерно-геологических изысканий</w:t>
      </w:r>
    </w:p>
    <w:bookmarkEnd w:id="0"/>
    <w:p w:rsidR="00461CAB" w:rsidRPr="001C0225" w:rsidRDefault="00461CAB" w:rsidP="00461C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 зданиям и сооружениям: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15"/>
        <w:gridCol w:w="1086"/>
        <w:gridCol w:w="874"/>
        <w:gridCol w:w="1443"/>
        <w:gridCol w:w="1194"/>
        <w:gridCol w:w="1357"/>
        <w:gridCol w:w="1461"/>
        <w:gridCol w:w="1205"/>
      </w:tblGrid>
      <w:tr w:rsidR="00461CAB" w:rsidRPr="001C0225" w:rsidTr="002C5495">
        <w:trPr>
          <w:cantSplit/>
          <w:trHeight w:hRule="exact" w:val="1538"/>
          <w:jc w:val="center"/>
        </w:trPr>
        <w:tc>
          <w:tcPr>
            <w:tcW w:w="567" w:type="dxa"/>
            <w:vMerge w:val="restart"/>
            <w:vAlign w:val="center"/>
          </w:tcPr>
          <w:p w:rsidR="00461CAB" w:rsidRPr="001C0225" w:rsidRDefault="00461CAB" w:rsidP="00461CAB">
            <w:pPr>
              <w:numPr>
                <w:ilvl w:val="0"/>
                <w:numId w:val="2"/>
              </w:num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15" w:type="dxa"/>
            <w:vMerge w:val="restart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зданий и сооружений и № по генплану (экспликации)</w:t>
            </w:r>
          </w:p>
        </w:tc>
        <w:tc>
          <w:tcPr>
            <w:tcW w:w="1086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ответственности</w:t>
            </w:r>
          </w:p>
        </w:tc>
        <w:tc>
          <w:tcPr>
            <w:tcW w:w="87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443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фундаментов: плита / </w:t>
            </w:r>
            <w:proofErr w:type="spellStart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ленточн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/ сваи</w:t>
            </w:r>
          </w:p>
        </w:tc>
        <w:tc>
          <w:tcPr>
            <w:tcW w:w="119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Конструкция зданий</w:t>
            </w:r>
          </w:p>
        </w:tc>
        <w:tc>
          <w:tcPr>
            <w:tcW w:w="1357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Доверительная вероятность для </w:t>
            </w:r>
            <w:proofErr w:type="spellStart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грунтов</w:t>
            </w:r>
          </w:p>
        </w:tc>
        <w:tc>
          <w:tcPr>
            <w:tcW w:w="1461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Чувствительность к неравномерным осадкам</w:t>
            </w:r>
          </w:p>
        </w:tc>
        <w:tc>
          <w:tcPr>
            <w:tcW w:w="1205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эксплуатации зданий</w:t>
            </w:r>
          </w:p>
        </w:tc>
      </w:tr>
      <w:tr w:rsidR="00461CAB" w:rsidRPr="001C0225" w:rsidTr="002C5495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Габариты, м</w:t>
            </w:r>
          </w:p>
        </w:tc>
        <w:tc>
          <w:tcPr>
            <w:tcW w:w="87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сооружений, м</w:t>
            </w:r>
          </w:p>
        </w:tc>
        <w:tc>
          <w:tcPr>
            <w:tcW w:w="1443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Нагрузки на погон. метр ленточного фундамента, опору,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C0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м</w:t>
              </w:r>
              <w:r w:rsidRPr="001C0225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ru-RU"/>
                </w:rPr>
                <w:t>2</w:t>
              </w:r>
            </w:smartTag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плиты, сваю</w:t>
            </w:r>
          </w:p>
        </w:tc>
        <w:tc>
          <w:tcPr>
            <w:tcW w:w="119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 подвала, м от поверхности земли</w:t>
            </w:r>
          </w:p>
        </w:tc>
        <w:tc>
          <w:tcPr>
            <w:tcW w:w="1357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0.85/0.95</w:t>
            </w:r>
          </w:p>
        </w:tc>
        <w:tc>
          <w:tcPr>
            <w:tcW w:w="1461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величины средних осадок фундаментов</w:t>
            </w:r>
          </w:p>
        </w:tc>
        <w:tc>
          <w:tcPr>
            <w:tcW w:w="1205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Нагрузки: </w:t>
            </w:r>
            <w:proofErr w:type="spellStart"/>
            <w:proofErr w:type="gramStart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динамич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</w:t>
            </w:r>
            <w:proofErr w:type="gramEnd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статич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61CAB" w:rsidRPr="001C0225" w:rsidTr="002C5495">
        <w:trPr>
          <w:jc w:val="center"/>
        </w:trPr>
        <w:tc>
          <w:tcPr>
            <w:tcW w:w="567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5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3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7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1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61CAB" w:rsidRPr="001C0225" w:rsidTr="002C5495">
        <w:trPr>
          <w:cantSplit/>
          <w:trHeight w:val="396"/>
          <w:jc w:val="center"/>
        </w:trPr>
        <w:tc>
          <w:tcPr>
            <w:tcW w:w="567" w:type="dxa"/>
            <w:vMerge w:val="restar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5" w:type="dxa"/>
            <w:vMerge w:val="restar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461CAB" w:rsidRPr="001C0225" w:rsidRDefault="00605996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47.13330.2012</w:t>
            </w:r>
          </w:p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11.105.97</w:t>
            </w:r>
          </w:p>
          <w:p w:rsidR="00461CAB" w:rsidRPr="001C0225" w:rsidRDefault="00605996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</w:t>
            </w:r>
            <w:r w:rsidRPr="0060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22.13330.2011.</w:t>
            </w:r>
          </w:p>
        </w:tc>
        <w:tc>
          <w:tcPr>
            <w:tcW w:w="1205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Норм.</w:t>
            </w:r>
          </w:p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CAB" w:rsidRPr="001C0225" w:rsidTr="002C5495">
        <w:trPr>
          <w:cantSplit/>
          <w:trHeight w:val="4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461CAB" w:rsidRPr="001C0225" w:rsidRDefault="00461CAB" w:rsidP="002C5495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Статич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461CAB" w:rsidRPr="001C0225" w:rsidRDefault="00461CAB" w:rsidP="00461CAB">
      <w:pPr>
        <w:spacing w:after="0" w:line="240" w:lineRule="auto"/>
        <w:ind w:left="360" w:right="1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CAB" w:rsidRPr="001C0225" w:rsidRDefault="00461CAB" w:rsidP="00461CA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CAB" w:rsidRPr="001C0225" w:rsidRDefault="00461CAB" w:rsidP="00461CA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 трассам коммуникаций: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3"/>
        <w:gridCol w:w="1995"/>
        <w:gridCol w:w="2159"/>
        <w:gridCol w:w="1496"/>
        <w:gridCol w:w="1662"/>
        <w:gridCol w:w="1494"/>
      </w:tblGrid>
      <w:tr w:rsidR="00461CAB" w:rsidRPr="001C0225" w:rsidTr="002C5495">
        <w:tc>
          <w:tcPr>
            <w:tcW w:w="285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68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6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трасс</w:t>
            </w:r>
          </w:p>
        </w:tc>
        <w:tc>
          <w:tcPr>
            <w:tcW w:w="801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</w:t>
            </w:r>
          </w:p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заложения, м</w:t>
            </w:r>
          </w:p>
        </w:tc>
        <w:tc>
          <w:tcPr>
            <w:tcW w:w="89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</w:p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трасс, м</w:t>
            </w:r>
          </w:p>
        </w:tc>
        <w:tc>
          <w:tcPr>
            <w:tcW w:w="80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61CAB" w:rsidRPr="001C0225" w:rsidTr="002C5495">
        <w:tc>
          <w:tcPr>
            <w:tcW w:w="285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8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Водопровод.</w:t>
            </w:r>
          </w:p>
        </w:tc>
        <w:tc>
          <w:tcPr>
            <w:tcW w:w="1156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Напорная</w:t>
            </w:r>
          </w:p>
        </w:tc>
        <w:tc>
          <w:tcPr>
            <w:tcW w:w="801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CAB" w:rsidRPr="001C0225" w:rsidTr="002C5495">
        <w:tc>
          <w:tcPr>
            <w:tcW w:w="285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8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156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Самотечная</w:t>
            </w:r>
          </w:p>
        </w:tc>
        <w:tc>
          <w:tcPr>
            <w:tcW w:w="801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CAB" w:rsidRPr="001C0225" w:rsidTr="002C5495">
        <w:tc>
          <w:tcPr>
            <w:tcW w:w="285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8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156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Напорная</w:t>
            </w:r>
          </w:p>
        </w:tc>
        <w:tc>
          <w:tcPr>
            <w:tcW w:w="801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CAB" w:rsidRPr="001C0225" w:rsidTr="002C5495">
        <w:tc>
          <w:tcPr>
            <w:tcW w:w="285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8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156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461CAB" w:rsidRPr="001C0225" w:rsidRDefault="00461CAB" w:rsidP="002C5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CAB" w:rsidRPr="001C0225" w:rsidRDefault="00461CAB" w:rsidP="00461CAB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1C0225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ru-RU"/>
        </w:rPr>
        <w:t>Примечание: В характеристике трасс указать: (самотечная, напорная), диаметр, материал труб, ЛЭП, и ЛЭС (воздушная кабельная и т.п.)</w:t>
      </w:r>
    </w:p>
    <w:p w:rsidR="00461CAB" w:rsidRPr="001C0225" w:rsidRDefault="00461CAB" w:rsidP="00461CAB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CAB" w:rsidRPr="001C0225" w:rsidRDefault="00461CAB" w:rsidP="00461CAB">
      <w:pPr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Ранее на указанном участке проводились изыскания </w:t>
      </w:r>
      <w:r w:rsidRPr="001C0225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№№ отчетов за год)</w:t>
      </w:r>
      <w:r w:rsidRPr="001C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1CAB" w:rsidRPr="001C0225" w:rsidRDefault="00461CAB" w:rsidP="00461CAB">
      <w:pPr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461CAB" w:rsidRPr="001C0225" w:rsidRDefault="00461CAB" w:rsidP="00461CAB">
      <w:pPr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Глубина скважин: </w:t>
      </w:r>
    </w:p>
    <w:p w:rsidR="00461CAB" w:rsidRPr="001C0225" w:rsidRDefault="00461CAB" w:rsidP="00461CAB">
      <w:pPr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Очередность производства работ, желательные сроки выпуска технического отчета: </w:t>
      </w:r>
    </w:p>
    <w:p w:rsidR="00461CAB" w:rsidRPr="001C0225" w:rsidRDefault="00461CAB" w:rsidP="00461CAB">
      <w:pPr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Графические приложения: </w:t>
      </w:r>
      <w:r w:rsidRPr="001C02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разбивка скважин М 1:500.</w:t>
      </w:r>
    </w:p>
    <w:p w:rsidR="00D30EBB" w:rsidRDefault="00C80F7A" w:rsidP="00461CAB">
      <w:pPr>
        <w:rPr>
          <w:rStyle w:val="a6"/>
        </w:rPr>
      </w:pPr>
      <w:hyperlink r:id="rId6" w:history="1">
        <w:r w:rsidR="00461CAB" w:rsidRPr="00461CAB">
          <w:rPr>
            <w:rStyle w:val="a6"/>
          </w:rPr>
          <w:t>http://www.serconsrus.ru/services/inzhenerno-geologicheskie-izyskaniya/</w:t>
        </w:r>
      </w:hyperlink>
    </w:p>
    <w:p w:rsidR="00183BB2" w:rsidRDefault="00183BB2" w:rsidP="00461CAB">
      <w:pPr>
        <w:rPr>
          <w:rStyle w:val="a6"/>
        </w:rPr>
      </w:pPr>
    </w:p>
    <w:sectPr w:rsidR="001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5F7"/>
    <w:multiLevelType w:val="hybridMultilevel"/>
    <w:tmpl w:val="00F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DE5"/>
    <w:multiLevelType w:val="hybridMultilevel"/>
    <w:tmpl w:val="0DD8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01E7"/>
    <w:multiLevelType w:val="hybridMultilevel"/>
    <w:tmpl w:val="3BD2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16A8"/>
    <w:multiLevelType w:val="hybridMultilevel"/>
    <w:tmpl w:val="8E6C5A48"/>
    <w:lvl w:ilvl="0" w:tplc="A7C6D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17"/>
    <w:rsid w:val="0000394A"/>
    <w:rsid w:val="00046920"/>
    <w:rsid w:val="00073AE9"/>
    <w:rsid w:val="000820FD"/>
    <w:rsid w:val="00170792"/>
    <w:rsid w:val="00183BB2"/>
    <w:rsid w:val="001C0225"/>
    <w:rsid w:val="00461CAB"/>
    <w:rsid w:val="00605996"/>
    <w:rsid w:val="006338DE"/>
    <w:rsid w:val="006C3780"/>
    <w:rsid w:val="0077371B"/>
    <w:rsid w:val="007B6A4F"/>
    <w:rsid w:val="007E6C7E"/>
    <w:rsid w:val="00860E51"/>
    <w:rsid w:val="0093057F"/>
    <w:rsid w:val="00A828E5"/>
    <w:rsid w:val="00B94489"/>
    <w:rsid w:val="00C45C17"/>
    <w:rsid w:val="00C80F7A"/>
    <w:rsid w:val="00CE4A6F"/>
    <w:rsid w:val="00D2235A"/>
    <w:rsid w:val="00D30EBB"/>
    <w:rsid w:val="00E75B5F"/>
    <w:rsid w:val="00E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5403-9AB2-445C-9F43-DBA4796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6C7E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rsid w:val="001C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0E5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05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consrus.ru/services/inzhenerno-geologicheskie-izysk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9925-9D08-44CC-8ABD-BC473214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Анастасия Юрьевна</dc:creator>
  <cp:keywords/>
  <dc:description/>
  <cp:lastModifiedBy>Иванникова Анастасия Юрьевна</cp:lastModifiedBy>
  <cp:revision>5</cp:revision>
  <dcterms:created xsi:type="dcterms:W3CDTF">2017-02-07T13:46:00Z</dcterms:created>
  <dcterms:modified xsi:type="dcterms:W3CDTF">2017-02-07T13:47:00Z</dcterms:modified>
</cp:coreProperties>
</file>